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CN201210246013.8</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2012年07月16日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多孔介质燃烧器制造材料的筛选方法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2015年06月24日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广东电网有限责任公司电力科学研究院</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2025年01月13日</w:t>
      </w: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bookmarkStart w:id="0" w:name="_GoBack"/>
      <w:bookmarkEnd w:id="0"/>
    </w:p>
    <w:p>
      <w:pPr>
        <w:rPr>
          <w:rFonts w:hint="eastAsia"/>
          <w:b/>
          <w:bCs/>
          <w:sz w:val="44"/>
          <w:szCs w:val="52"/>
          <w:lang w:val="en-US" w:eastAsia="zh-CN"/>
        </w:rPr>
      </w:pPr>
      <w:bookmarkStart w:id="1" w:name="_Toc5798461"/>
    </w:p>
    <w:sdt>
      <w:sdtPr>
        <w:id w:val="805968115"/>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2" w:name="_Toc14604221"/>
      <w:bookmarkStart w:id="3" w:name="_Toc19409"/>
      <w:bookmarkStart w:id="4" w:name="_Toc256000000"/>
      <w:r>
        <w:rPr>
          <w:rFonts w:hint="eastAsia"/>
          <w:color w:val="auto"/>
          <w:lang w:val="en-US" w:eastAsia="zh-CN"/>
        </w:rPr>
        <w:t>专利评估结果概览</w:t>
      </w:r>
      <w:bookmarkEnd w:id="4"/>
      <w:bookmarkEnd w:id="3"/>
      <w:bookmarkEnd w:id="2"/>
    </w:p>
    <w:p>
      <w:pPr>
        <w:pStyle w:val="Heading2"/>
        <w:numPr>
          <w:ilvl w:val="1"/>
          <w:numId w:val="1"/>
        </w:numPr>
        <w:bidi w:val="0"/>
        <w:ind w:left="567" w:hanging="567" w:leftChars="0" w:firstLineChars="0"/>
        <w:rPr>
          <w:rFonts w:hint="default"/>
          <w:color w:val="auto"/>
          <w:lang w:val="en-US" w:eastAsia="zh-CN"/>
        </w:rPr>
      </w:pPr>
      <w:bookmarkStart w:id="5" w:name="_Toc14604222"/>
      <w:bookmarkStart w:id="6" w:name="_Toc3352"/>
      <w:bookmarkStart w:id="7" w:name="_Toc256000001"/>
      <w:r>
        <w:rPr>
          <w:rFonts w:hint="eastAsia"/>
          <w:color w:val="auto"/>
          <w:lang w:val="en-US" w:eastAsia="zh-CN"/>
        </w:rPr>
        <w:t>专利评分结果</w:t>
      </w:r>
      <w:bookmarkEnd w:id="7"/>
      <w:bookmarkEnd w:id="6"/>
      <w:bookmarkEnd w:id="5"/>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73.64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71.45</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54668415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684157"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74.62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66.23</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88.49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87.37</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68.85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69.31</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62.6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62.9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8" w:name="_Toc14604223"/>
      <w:bookmarkStart w:id="9" w:name="_Toc15233"/>
      <w:bookmarkStart w:id="10" w:name="_Toc256000002"/>
      <w:r>
        <w:rPr>
          <w:rFonts w:hint="eastAsia"/>
          <w:color w:val="auto"/>
          <w:lang w:val="en-US" w:eastAsia="zh-CN"/>
        </w:rPr>
        <w:t>专利估值结果</w:t>
      </w:r>
      <w:bookmarkEnd w:id="10"/>
      <w:bookmarkEnd w:id="9"/>
      <w:bookmarkEnd w:id="8"/>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59.21</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33.47</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83.39</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91.5万元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146042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146042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多孔介质燃烧器制造材料的筛选方法</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CN102765958B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2015年06月24日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CN201210246013.8</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2012年07月16日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广东电网公司电力科学研究院</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李德波</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广州华进联合专利商标代理有限公司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王茹,曾旻辉</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C04B38/00 多孔的砂浆、混凝土、人造石或陶瓷制品；其制造方法（用气体或气体发生材料处理矿渣入 C04B5/06 ）〔4，6〕</w:t>
              <w:br/>
              <w:t>G06F19/00 特别适用于特定应用的数字计算或数据处理设备或方法；（特别适用于特定功能；特别适用于行政，商业，金融，管理，监督或预测目的的数据处理系统或方法；医疗保健信息学；）</w:t>
              <w:br/>
              <w:t>C04B35/66 .含有或不含有黏土的整块耐火材料或耐火砂浆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了一种多孔介质燃烧器制造材料的筛选方法，包括：根据多孔介质材料十四面体结构模型，得出多孔介质材料的比表面积的计算公式；根据所述计算公式，计算多孔介质燃烧器的各个候选制造材料的比表面积；根据计算结果，按照预设筛选条件对所述各个候选制造材料进行筛选。本发明多孔介质燃烧器制造材料的筛选方法，根据多孔介质材料十四面体结构模型，得出了用于计算多孔介质材料的比表面积的公式。计算精度大大提高，从而使得制造多孔介质燃烧器时对候选制造材料的筛选更加准确，提高了燃烧器的燃烧效率和燃烧稳定性。</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257935"/>
                  <wp:effectExtent l="0" t="0" r="0" b="0"/>
                  <wp:docPr id="176607472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074729" name=""/>
                          <pic:cNvPicPr/>
                        </pic:nvPicPr>
                        <pic:blipFill>
                          <a:blip xmlns:r="http://schemas.openxmlformats.org/officeDocument/2006/relationships" r:embed="rId13"/>
                          <a:stretch>
                            <a:fillRect/>
                          </a:stretch>
                        </pic:blipFill>
                        <pic:spPr>
                          <a:xfrm>
                            <a:off x="0" y="0"/>
                            <a:ext cx="2222500" cy="1257935"/>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146042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20121107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发明专利申请公布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20121226</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IPC(主分类):C04B  38/00 申请日:20120716</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20150624</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发明专利权授予</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20160817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专利权人的姓名或者名称、地址的变更</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专利权人的姓名或者名称、地址的变更 IPC(主分类):C04B  38/00 变更事项:专利权人 变更前:广东电网公司电力科学研究院 变更后:广东电网有限责任公司电力科学研究院 变更事项:地址 变更前:510080 广东省广州市越秀区东风东路水均岗8号 变更后:510080 广东省广州市越秀区东风东路水均岗8号</w:t>
            </w:r>
          </w:p>
        </w:tc>
      </w:tr>
    </w:tbl>
    <w:p>
      <w:pPr>
        <w:pStyle w:val="Heading2"/>
        <w:numPr>
          <w:ilvl w:val="1"/>
          <w:numId w:val="4"/>
        </w:numPr>
        <w:bidi w:val="0"/>
        <w:rPr>
          <w:rFonts w:hint="eastAsia"/>
          <w:color w:val="auto"/>
          <w:lang w:val="en-US" w:eastAsia="zh-CN"/>
        </w:rPr>
      </w:pPr>
      <w:bookmarkStart w:id="20" w:name="_Toc146042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146042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146042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146042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146042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1"/>
    </w:tbl>
    <w:p>
      <w:pPr>
        <w:pStyle w:val="Heading1"/>
        <w:numPr>
          <w:ilvl w:val="0"/>
          <w:numId w:val="4"/>
        </w:numPr>
        <w:bidi w:val="0"/>
        <w:rPr>
          <w:rFonts w:hint="default"/>
          <w:color w:val="auto"/>
          <w:lang w:val="en-US" w:eastAsia="zh-CN"/>
        </w:rPr>
      </w:pPr>
      <w:bookmarkStart w:id="35" w:name="_Toc146042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146042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123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179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2741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4564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3491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146042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科研单位</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A102,C415,C504</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146042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146042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146042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146042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1.0</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w:t>
            </w:r>
          </w:p>
        </w:tc>
        <w:tc>
          <w:tcPr>
            <w:tcW w:w="1256" w:type="dxa"/>
            <w:vMerge w:val="restart"/>
            <w:shd w:val="clear" w:color="auto" w:fill="FFFFFF" w:themeFill="background1"/>
            <w:vAlign w:val="center"/>
          </w:tcPr>
          <w:p>
            <w:pPr>
              <w:jc w:val="center"/>
              <w:rPr>
                <w:rFonts w:hint="default"/>
                <w:color w:val="auto"/>
                <w:vertAlign w:val="baseli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0.0</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146042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0.0</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0.0</w:t>
            </w:r>
          </w:p>
        </w:tc>
        <w:tc>
          <w:tcPr>
            <w:tcW w:w="3677" w:type="dxa"/>
            <w:vMerge w:val="restart"/>
            <w:shd w:val="clear" w:color="auto" w:fill="FFFFFF" w:themeFill="background1"/>
            <w:vAlign w:val="center"/>
          </w:tcPr>
          <w:p>
            <w:pPr>
              <w:jc w:val="center"/>
              <w:rPr>
                <w:rFonts w:hint="default"/>
                <w:color w:val="auto"/>
                <w:vertAlign w:val="baseli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0.0</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0.0</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CN102765958B价值评估报告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CN102765958B价值评估报告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CN102765958B价值评估报告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8700D97"/>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MDBiNzE5MjYyNWQ0ZDAwMGFhODNmOTJkYTA2YmVhYTgifQ=="/>
    <w:docVar w:name="KSO_WPS_MARK_KEY" w:val="d5106e8b-8aed-4ca4-9166-a50eb9e50a08"/>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yuepeng</cp:lastModifiedBy>
  <cp:revision>0</cp:revision>
  <dcterms:created xsi:type="dcterms:W3CDTF">2021-12-08T03:09:00Z</dcterms:created>
  <dcterms:modified xsi:type="dcterms:W3CDTF">2024-09-23T07:27:31Z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2052-11.1.0.12980</vt:lpwstr>
  </property>
</Properties>
</file>